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1B" w:rsidRDefault="00F81F33" w:rsidP="00B4231B">
      <w:pPr>
        <w:jc w:val="both"/>
      </w:pPr>
      <w:r>
        <w:rPr>
          <w:i/>
          <w:iCs/>
          <w:noProof/>
          <w:color w:val="222222"/>
        </w:rPr>
        <w:drawing>
          <wp:inline distT="0" distB="0" distL="0" distR="0">
            <wp:extent cx="5940425" cy="8238580"/>
            <wp:effectExtent l="0" t="0" r="3175" b="0"/>
            <wp:docPr id="3" name="Рисунок 3" descr="D:\User\Pictures\2023-03-2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3-03-24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469A" w:rsidRDefault="00B6469A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b/>
        </w:rPr>
      </w:pPr>
      <w:bookmarkStart w:id="1" w:name="h.gjdgxs"/>
      <w:bookmarkEnd w:id="1"/>
    </w:p>
    <w:p w:rsidR="00B6469A" w:rsidRDefault="00B6469A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B6469A" w:rsidRDefault="00B6469A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B4231B" w:rsidRPr="003A286D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b/>
        </w:rPr>
      </w:pPr>
      <w:r w:rsidRPr="003A286D">
        <w:rPr>
          <w:b/>
        </w:rPr>
        <w:t xml:space="preserve">2. Требования к языкам при осуществлении образовательной деятельности 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>
        <w:lastRenderedPageBreak/>
        <w:t xml:space="preserve">2.1. В Российской Федерации гарантируется получение дошкольного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 </w:t>
      </w:r>
    </w:p>
    <w:p w:rsidR="00B4231B" w:rsidRPr="00F900BD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t>2</w:t>
      </w:r>
      <w:r w:rsidRPr="00184C78">
        <w:rPr>
          <w:color w:val="FF0000"/>
        </w:rPr>
        <w:t>.</w:t>
      </w:r>
      <w:r w:rsidRPr="00F900BD">
        <w:rPr>
          <w:color w:val="000000" w:themeColor="text1"/>
        </w:rPr>
        <w:t>2. В детском саду образовательная деятельность осуществляется на государственн</w:t>
      </w:r>
      <w:r w:rsidR="00184C78" w:rsidRPr="00F900BD">
        <w:rPr>
          <w:color w:val="000000" w:themeColor="text1"/>
        </w:rPr>
        <w:t xml:space="preserve">ых </w:t>
      </w:r>
      <w:r w:rsidRPr="00F900BD">
        <w:rPr>
          <w:color w:val="000000" w:themeColor="text1"/>
        </w:rPr>
        <w:t>язык</w:t>
      </w:r>
      <w:r w:rsidR="00184C78" w:rsidRPr="00F900BD">
        <w:rPr>
          <w:color w:val="000000" w:themeColor="text1"/>
        </w:rPr>
        <w:t>ах</w:t>
      </w:r>
      <w:r w:rsidRPr="00F900BD">
        <w:rPr>
          <w:color w:val="000000" w:themeColor="text1"/>
        </w:rPr>
        <w:t xml:space="preserve"> Российской Федерации</w:t>
      </w:r>
      <w:r w:rsidR="00184C78" w:rsidRPr="00F900BD">
        <w:rPr>
          <w:color w:val="000000" w:themeColor="text1"/>
        </w:rPr>
        <w:t xml:space="preserve"> и Республики Татарстан - русском и родном татарском языке</w:t>
      </w:r>
      <w:r w:rsidRPr="00F900BD">
        <w:rPr>
          <w:color w:val="000000" w:themeColor="text1"/>
        </w:rPr>
        <w:t xml:space="preserve"> </w:t>
      </w:r>
      <w:r w:rsidR="00184C78" w:rsidRPr="00F900BD">
        <w:rPr>
          <w:color w:val="000000" w:themeColor="text1"/>
        </w:rPr>
        <w:t xml:space="preserve">- </w:t>
      </w:r>
      <w:r w:rsidRPr="00F900BD">
        <w:rPr>
          <w:color w:val="000000" w:themeColor="text1"/>
        </w:rPr>
        <w:t>в соответствии с Уставом дошкольного образовательного учреждения.</w:t>
      </w:r>
    </w:p>
    <w:p w:rsidR="00B4231B" w:rsidRPr="00FE50E8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>
        <w:t>2</w:t>
      </w:r>
      <w:r w:rsidRPr="00FE50E8">
        <w:t xml:space="preserve">.3.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реализуется в пределах возможностей, предоставляемых системой образования в порядке, установленном законодательством об образовании. 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 w:rsidRPr="00FE50E8">
        <w:t xml:space="preserve">2.4. В ДОУ создаются условия для изучения русского языка, как </w:t>
      </w:r>
      <w:r>
        <w:t>государственного языка Российской Федерации.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>
        <w:t xml:space="preserve">2.5. Образовательная деятельность на </w:t>
      </w:r>
      <w:r w:rsidR="00727098" w:rsidRPr="00F900BD">
        <w:t>татарском</w:t>
      </w:r>
      <w:r w:rsidRPr="00F900BD">
        <w:t xml:space="preserve"> языке</w:t>
      </w:r>
      <w:r>
        <w:t xml:space="preserve"> осуществляется по реализуемой образовательной программе дошкольного образования, разработанной дошкольным образовательным учреждением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программой дошкольного образования. 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>
        <w:t xml:space="preserve">2.6. </w:t>
      </w:r>
      <w:r w:rsidRPr="00727098">
        <w:t>В дошкольном образовательном учреждении в рамках предоставления дополнительных образовательных услуг может быть организована образовательная деятельность по изучению иностранных языков в соответствии с образовательной программой и в порядке, установленном законодательством об образовании и локальными нормативными актами детского сада.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rStyle w:val="c2"/>
          <w:b/>
          <w:bCs/>
          <w:color w:val="000000"/>
          <w:sz w:val="28"/>
          <w:szCs w:val="28"/>
        </w:rPr>
      </w:pPr>
    </w:p>
    <w:p w:rsidR="00B4231B" w:rsidRPr="00583511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  <w:rPr>
          <w:b/>
        </w:rPr>
      </w:pPr>
      <w:r w:rsidRPr="00583511">
        <w:rPr>
          <w:b/>
        </w:rPr>
        <w:t>3. Ведение образовательной деятельности</w:t>
      </w:r>
    </w:p>
    <w:p w:rsidR="00B4231B" w:rsidRPr="00583511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 w:rsidRPr="00583511">
        <w:t xml:space="preserve">3.1. В ДОУ образовательная деятельность осуществляется на </w:t>
      </w:r>
      <w:r w:rsidRPr="00F900BD">
        <w:t>государственном русском</w:t>
      </w:r>
      <w:r w:rsidR="00727098">
        <w:t xml:space="preserve"> языке и родном татарском языке, являющимся государственным языком субъекта Российской Федерации – Республики Татарстан.</w:t>
      </w:r>
    </w:p>
    <w:p w:rsidR="00B4231B" w:rsidRPr="00583511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 w:rsidRPr="00583511">
        <w:t xml:space="preserve">3.2. Преподавание и изучение </w:t>
      </w:r>
      <w:r w:rsidRPr="00AA210A">
        <w:t>русского языка</w:t>
      </w:r>
      <w:r w:rsidRPr="00583511">
        <w:t xml:space="preserve"> осуществляется в соответствии с ФГОС дошкольного образования.</w:t>
      </w:r>
    </w:p>
    <w:p w:rsidR="00B4231B" w:rsidRDefault="00B4231B" w:rsidP="00B4231B">
      <w:pPr>
        <w:pStyle w:val="c7"/>
        <w:shd w:val="clear" w:color="auto" w:fill="FFFFFF"/>
        <w:spacing w:before="0" w:beforeAutospacing="0" w:after="0" w:afterAutospacing="0"/>
        <w:jc w:val="both"/>
      </w:pPr>
      <w:r w:rsidRPr="00583511">
        <w:t>3.3. 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</w:t>
      </w:r>
    </w:p>
    <w:p w:rsidR="00B4231B" w:rsidRDefault="00B4231B" w:rsidP="00B4231B">
      <w:pPr>
        <w:shd w:val="clear" w:color="auto" w:fill="FFFFFF"/>
        <w:jc w:val="both"/>
      </w:pPr>
      <w:r>
        <w:t xml:space="preserve">3.4. Выбор языка образования, изучаемых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воспитанников при приеме (переводе)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образования.</w:t>
      </w:r>
    </w:p>
    <w:p w:rsidR="00B4231B" w:rsidRDefault="00B4231B" w:rsidP="00B4231B">
      <w:pPr>
        <w:jc w:val="both"/>
      </w:pPr>
      <w:r>
        <w:t>3.5. В целях недопущения нарушений права граждан в части определения языка образования и языка изучения образовательная организация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Федерации.</w:t>
      </w:r>
    </w:p>
    <w:p w:rsidR="00B4231B" w:rsidRPr="00F900BD" w:rsidRDefault="00B4231B" w:rsidP="00B4231B">
      <w:pPr>
        <w:jc w:val="both"/>
        <w:rPr>
          <w:color w:val="000000" w:themeColor="text1"/>
        </w:rPr>
      </w:pPr>
      <w:r>
        <w:t xml:space="preserve">3.6. </w:t>
      </w:r>
      <w:r w:rsidRPr="00F900BD">
        <w:rPr>
          <w:color w:val="000000" w:themeColor="text1"/>
        </w:rPr>
        <w:t>Документооборот в образовательной организации осуществляется на русском языке</w:t>
      </w:r>
      <w:r w:rsidR="00F900BD">
        <w:rPr>
          <w:color w:val="000000" w:themeColor="text1"/>
        </w:rPr>
        <w:t xml:space="preserve">  и татарском языке</w:t>
      </w:r>
      <w:r w:rsidRPr="00F900BD">
        <w:rPr>
          <w:color w:val="000000" w:themeColor="text1"/>
        </w:rPr>
        <w:t xml:space="preserve">. </w:t>
      </w:r>
    </w:p>
    <w:p w:rsidR="00B4231B" w:rsidRDefault="00B4231B" w:rsidP="00B4231B">
      <w:pPr>
        <w:jc w:val="both"/>
      </w:pPr>
      <w:r>
        <w:t>3.7. Иностранные граждане и лица без гражданства все документы представляют в дошкольное образовательное учреждение на русском языке или вместе с заверенным в установленном порядке переводом на русский язык.</w:t>
      </w:r>
    </w:p>
    <w:p w:rsidR="00B4231B" w:rsidRDefault="00B4231B" w:rsidP="00B4231B">
      <w:pPr>
        <w:jc w:val="both"/>
      </w:pPr>
      <w:r>
        <w:t xml:space="preserve">3.8. При поступлении ребенка в детский сад родители (законные представители) несовершеннолетних воспитанников или лица </w:t>
      </w:r>
      <w:proofErr w:type="gramStart"/>
      <w:r>
        <w:t>их</w:t>
      </w:r>
      <w:proofErr w:type="gramEnd"/>
      <w:r>
        <w:t xml:space="preserve"> заменяющие в заявлении указывают желаемое для них изучение родного языка.</w:t>
      </w:r>
    </w:p>
    <w:p w:rsidR="00B4231B" w:rsidRDefault="00B4231B" w:rsidP="00B4231B">
      <w:pPr>
        <w:jc w:val="both"/>
      </w:pPr>
      <w:r>
        <w:t>3.9. Заявления родителей (законных представителей) о выборе родного языка обучения хранятся в личных делах (карточках) воспитанников.</w:t>
      </w:r>
    </w:p>
    <w:p w:rsidR="00B4231B" w:rsidRDefault="00B4231B" w:rsidP="00B4231B">
      <w:pPr>
        <w:jc w:val="both"/>
      </w:pPr>
    </w:p>
    <w:p w:rsidR="00B6469A" w:rsidRDefault="00B6469A" w:rsidP="00B4231B">
      <w:pPr>
        <w:pStyle w:val="a3"/>
        <w:spacing w:before="0" w:after="0"/>
        <w:ind w:firstLine="0"/>
        <w:rPr>
          <w:rFonts w:ascii="Times New Roman" w:hAnsi="Times New Roman" w:cs="Times New Roman"/>
          <w:b/>
        </w:rPr>
      </w:pPr>
    </w:p>
    <w:p w:rsidR="00B4231B" w:rsidRPr="00142D72" w:rsidRDefault="00B4231B" w:rsidP="00B4231B">
      <w:pPr>
        <w:pStyle w:val="a3"/>
        <w:spacing w:before="0" w:after="0"/>
        <w:ind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4</w:t>
      </w:r>
      <w:r w:rsidRPr="00142D72">
        <w:rPr>
          <w:rFonts w:ascii="Times New Roman" w:hAnsi="Times New Roman" w:cs="Times New Roman"/>
          <w:b/>
        </w:rPr>
        <w:t>. Заключительные положения</w:t>
      </w:r>
    </w:p>
    <w:p w:rsidR="00B4231B" w:rsidRPr="0013552E" w:rsidRDefault="00B4231B" w:rsidP="00B4231B">
      <w:pPr>
        <w:jc w:val="both"/>
      </w:pPr>
      <w:r>
        <w:t>4</w:t>
      </w:r>
      <w:r w:rsidRPr="003F5988">
        <w:t xml:space="preserve">.1. </w:t>
      </w:r>
      <w:r w:rsidRPr="00C46656">
        <w:t xml:space="preserve">Настоящее </w:t>
      </w:r>
      <w:hyperlink r:id="rId6" w:history="1">
        <w:r w:rsidRPr="00B6469A">
          <w:rPr>
            <w:rStyle w:val="a4"/>
            <w:color w:val="000000" w:themeColor="text1"/>
          </w:rPr>
          <w:t>Положение о языке образования</w:t>
        </w:r>
      </w:hyperlink>
      <w:r>
        <w:t xml:space="preserve"> </w:t>
      </w:r>
      <w:r w:rsidRPr="003F5988">
        <w:t>является локальным нормативным актом ДОУ, принимается на</w:t>
      </w:r>
      <w:r w:rsidRPr="0013552E">
        <w:t xml:space="preserve"> </w:t>
      </w:r>
      <w:r>
        <w:t xml:space="preserve">Педагогическом совете работников дошкольного образовательного учреждения </w:t>
      </w:r>
      <w:r w:rsidRPr="0013552E">
        <w:t xml:space="preserve">и утверждается (либо вводится в действие) приказом </w:t>
      </w:r>
      <w:r>
        <w:t>заведующего дошкольным образовательным учреждением</w:t>
      </w:r>
      <w:r w:rsidRPr="0013552E">
        <w:t>.</w:t>
      </w:r>
    </w:p>
    <w:p w:rsidR="00B4231B" w:rsidRPr="00142D72" w:rsidRDefault="00B4231B" w:rsidP="00B4231B">
      <w:pPr>
        <w:pStyle w:val="a3"/>
        <w:spacing w:before="0" w:after="0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142D72">
        <w:rPr>
          <w:rFonts w:ascii="Times New Roman" w:hAnsi="Times New Roman" w:cs="Times New Roman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B4231B" w:rsidRPr="0013552E" w:rsidRDefault="00B4231B" w:rsidP="00B4231B">
      <w:pPr>
        <w:jc w:val="both"/>
      </w:pPr>
      <w:r>
        <w:t>4</w:t>
      </w:r>
      <w:r w:rsidRPr="0013552E">
        <w:t>.</w:t>
      </w:r>
      <w:r>
        <w:t>3</w:t>
      </w:r>
      <w:r w:rsidRPr="0013552E">
        <w:t>. Положение принимается на неопределенный срок. Изменения и дополнения к Положению принимаютс</w:t>
      </w:r>
      <w:r>
        <w:t>я в порядке, предусмотренном п.4.1</w:t>
      </w:r>
      <w:r w:rsidRPr="0013552E">
        <w:t xml:space="preserve"> настоящего Положения.</w:t>
      </w:r>
    </w:p>
    <w:p w:rsidR="00B4231B" w:rsidRDefault="00B4231B" w:rsidP="00B4231B">
      <w:pPr>
        <w:jc w:val="both"/>
      </w:pPr>
      <w:r>
        <w:t>4</w:t>
      </w:r>
      <w:r w:rsidRPr="0013552E">
        <w:t>.</w:t>
      </w:r>
      <w:r>
        <w:t>4</w:t>
      </w:r>
      <w:r w:rsidRPr="0013552E">
        <w:t>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4231B" w:rsidRPr="00142D72" w:rsidRDefault="00B4231B" w:rsidP="00B4231B"/>
    <w:p w:rsidR="00B4231B" w:rsidRPr="00142D72" w:rsidRDefault="00B4231B" w:rsidP="00B4231B"/>
    <w:p w:rsidR="00986AD7" w:rsidRDefault="00986AD7"/>
    <w:sectPr w:rsidR="00986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31B"/>
    <w:rsid w:val="00184C78"/>
    <w:rsid w:val="001C55E4"/>
    <w:rsid w:val="00727098"/>
    <w:rsid w:val="008E5ACB"/>
    <w:rsid w:val="008F7BE0"/>
    <w:rsid w:val="009552FF"/>
    <w:rsid w:val="00986AD7"/>
    <w:rsid w:val="00AA210A"/>
    <w:rsid w:val="00B4231B"/>
    <w:rsid w:val="00B6469A"/>
    <w:rsid w:val="00F0520E"/>
    <w:rsid w:val="00F81F33"/>
    <w:rsid w:val="00F900BD"/>
    <w:rsid w:val="00FE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3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231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231B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paragraph" w:styleId="a3">
    <w:name w:val="Normal (Web)"/>
    <w:basedOn w:val="a"/>
    <w:unhideWhenUsed/>
    <w:rsid w:val="00B4231B"/>
    <w:pPr>
      <w:spacing w:before="120" w:after="120"/>
      <w:ind w:firstLine="245"/>
      <w:jc w:val="both"/>
    </w:pPr>
    <w:rPr>
      <w:rFonts w:ascii="Arial" w:hAnsi="Arial" w:cs="Arial"/>
    </w:rPr>
  </w:style>
  <w:style w:type="character" w:styleId="a4">
    <w:name w:val="Hyperlink"/>
    <w:uiPriority w:val="99"/>
    <w:unhideWhenUsed/>
    <w:rsid w:val="00B4231B"/>
    <w:rPr>
      <w:color w:val="0000FF"/>
      <w:u w:val="single"/>
    </w:rPr>
  </w:style>
  <w:style w:type="paragraph" w:customStyle="1" w:styleId="c7">
    <w:name w:val="c7"/>
    <w:basedOn w:val="a"/>
    <w:rsid w:val="00B4231B"/>
    <w:pPr>
      <w:spacing w:before="100" w:beforeAutospacing="1" w:after="100" w:afterAutospacing="1"/>
    </w:pPr>
  </w:style>
  <w:style w:type="character" w:customStyle="1" w:styleId="c3">
    <w:name w:val="c3"/>
    <w:basedOn w:val="a0"/>
    <w:rsid w:val="00B4231B"/>
  </w:style>
  <w:style w:type="character" w:customStyle="1" w:styleId="c2">
    <w:name w:val="c2"/>
    <w:basedOn w:val="a0"/>
    <w:rsid w:val="00B4231B"/>
  </w:style>
  <w:style w:type="paragraph" w:styleId="a5">
    <w:name w:val="Balloon Text"/>
    <w:basedOn w:val="a"/>
    <w:link w:val="a6"/>
    <w:uiPriority w:val="99"/>
    <w:semiHidden/>
    <w:unhideWhenUsed/>
    <w:rsid w:val="00B646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469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3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231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231B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paragraph" w:styleId="a3">
    <w:name w:val="Normal (Web)"/>
    <w:basedOn w:val="a"/>
    <w:unhideWhenUsed/>
    <w:rsid w:val="00B4231B"/>
    <w:pPr>
      <w:spacing w:before="120" w:after="120"/>
      <w:ind w:firstLine="245"/>
      <w:jc w:val="both"/>
    </w:pPr>
    <w:rPr>
      <w:rFonts w:ascii="Arial" w:hAnsi="Arial" w:cs="Arial"/>
    </w:rPr>
  </w:style>
  <w:style w:type="character" w:styleId="a4">
    <w:name w:val="Hyperlink"/>
    <w:uiPriority w:val="99"/>
    <w:unhideWhenUsed/>
    <w:rsid w:val="00B4231B"/>
    <w:rPr>
      <w:color w:val="0000FF"/>
      <w:u w:val="single"/>
    </w:rPr>
  </w:style>
  <w:style w:type="paragraph" w:customStyle="1" w:styleId="c7">
    <w:name w:val="c7"/>
    <w:basedOn w:val="a"/>
    <w:rsid w:val="00B4231B"/>
    <w:pPr>
      <w:spacing w:before="100" w:beforeAutospacing="1" w:after="100" w:afterAutospacing="1"/>
    </w:pPr>
  </w:style>
  <w:style w:type="character" w:customStyle="1" w:styleId="c3">
    <w:name w:val="c3"/>
    <w:basedOn w:val="a0"/>
    <w:rsid w:val="00B4231B"/>
  </w:style>
  <w:style w:type="character" w:customStyle="1" w:styleId="c2">
    <w:name w:val="c2"/>
    <w:basedOn w:val="a0"/>
    <w:rsid w:val="00B4231B"/>
  </w:style>
  <w:style w:type="paragraph" w:styleId="a5">
    <w:name w:val="Balloon Text"/>
    <w:basedOn w:val="a"/>
    <w:link w:val="a6"/>
    <w:uiPriority w:val="99"/>
    <w:semiHidden/>
    <w:unhideWhenUsed/>
    <w:rsid w:val="00B646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469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hrana-tryda.com/node/4019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6</cp:revision>
  <cp:lastPrinted>2023-03-24T07:51:00Z</cp:lastPrinted>
  <dcterms:created xsi:type="dcterms:W3CDTF">2022-06-20T09:37:00Z</dcterms:created>
  <dcterms:modified xsi:type="dcterms:W3CDTF">2023-03-24T07:57:00Z</dcterms:modified>
</cp:coreProperties>
</file>